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5A4" w:rsidP="000405A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1E79D8">
        <w:rPr>
          <w:rFonts w:ascii="Times New Roman" w:eastAsia="MS Mincho" w:hAnsi="Times New Roman"/>
          <w:b w:val="0"/>
          <w:bCs w:val="0"/>
          <w:sz w:val="24"/>
          <w:szCs w:val="24"/>
        </w:rPr>
        <w:t>680</w:t>
      </w: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-2101/202</w:t>
      </w:r>
      <w:r w:rsidR="00D5438B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4814BE" w:rsidP="001E79D8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86MS0046-01-2025-003965-33</w:t>
      </w:r>
    </w:p>
    <w:p w:rsidR="00545A61" w:rsidRPr="001E79D8" w:rsidP="001E79D8">
      <w:pPr>
        <w:ind w:firstLine="567"/>
        <w:jc w:val="center"/>
        <w:rPr>
          <w:sz w:val="28"/>
          <w:szCs w:val="28"/>
        </w:rPr>
      </w:pPr>
      <w:r w:rsidRPr="001E79D8">
        <w:rPr>
          <w:sz w:val="28"/>
          <w:szCs w:val="28"/>
        </w:rPr>
        <w:t>ПОСТАНОВЛЕНИЕ</w:t>
      </w:r>
    </w:p>
    <w:p w:rsidR="00545A61" w:rsidRPr="001E79D8" w:rsidP="001E79D8">
      <w:pPr>
        <w:ind w:firstLine="567"/>
        <w:jc w:val="center"/>
        <w:rPr>
          <w:sz w:val="28"/>
          <w:szCs w:val="28"/>
        </w:rPr>
      </w:pPr>
      <w:r w:rsidRPr="001E79D8">
        <w:rPr>
          <w:sz w:val="28"/>
          <w:szCs w:val="28"/>
        </w:rPr>
        <w:t>по делу об административном правонарушении</w:t>
      </w:r>
    </w:p>
    <w:p w:rsidR="00545A61" w:rsidRPr="001E79D8" w:rsidP="001E79D8">
      <w:pPr>
        <w:ind w:firstLine="567"/>
        <w:jc w:val="both"/>
        <w:rPr>
          <w:sz w:val="28"/>
          <w:szCs w:val="28"/>
        </w:rPr>
      </w:pPr>
    </w:p>
    <w:p w:rsidR="00545A61" w:rsidRPr="001E79D8" w:rsidP="001E79D8">
      <w:pPr>
        <w:widowControl w:val="0"/>
        <w:ind w:firstLine="567"/>
        <w:rPr>
          <w:sz w:val="28"/>
          <w:szCs w:val="28"/>
        </w:rPr>
      </w:pPr>
      <w:r w:rsidRPr="001E79D8">
        <w:rPr>
          <w:sz w:val="28"/>
          <w:szCs w:val="28"/>
        </w:rPr>
        <w:t xml:space="preserve">город Нижневартовск                                                </w:t>
      </w:r>
      <w:r w:rsidRPr="001E79D8" w:rsidR="004814BE">
        <w:rPr>
          <w:sz w:val="28"/>
          <w:szCs w:val="28"/>
        </w:rPr>
        <w:t xml:space="preserve">             08 октября</w:t>
      </w:r>
      <w:r w:rsidRPr="001E79D8">
        <w:rPr>
          <w:sz w:val="28"/>
          <w:szCs w:val="28"/>
        </w:rPr>
        <w:t xml:space="preserve"> 2025 года</w:t>
      </w:r>
    </w:p>
    <w:p w:rsidR="000405A4" w:rsidRPr="001E79D8" w:rsidP="001E79D8">
      <w:pPr>
        <w:ind w:firstLine="567"/>
        <w:rPr>
          <w:rFonts w:eastAsia="MS Mincho"/>
          <w:bCs/>
          <w:sz w:val="28"/>
          <w:szCs w:val="28"/>
        </w:rPr>
      </w:pPr>
      <w:r w:rsidRPr="001E79D8">
        <w:rPr>
          <w:rFonts w:eastAsia="MS Mincho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0405A4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</w:t>
      </w:r>
      <w:r w:rsidRPr="001E79D8">
        <w:rPr>
          <w:sz w:val="28"/>
          <w:szCs w:val="28"/>
        </w:rPr>
        <w:t xml:space="preserve">Нижневартовска Ханты-Мансийского автономного округа–Югры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Чернышова Владимира Геннадьевича, </w:t>
      </w:r>
      <w:r w:rsidR="009828F2">
        <w:rPr>
          <w:sz w:val="28"/>
          <w:szCs w:val="28"/>
        </w:rPr>
        <w:t>…</w:t>
      </w:r>
      <w:r w:rsidRPr="001E79D8">
        <w:rPr>
          <w:sz w:val="28"/>
          <w:szCs w:val="28"/>
        </w:rPr>
        <w:t xml:space="preserve"> года рождения,</w:t>
      </w:r>
      <w:r w:rsidRPr="001E79D8">
        <w:rPr>
          <w:sz w:val="28"/>
          <w:szCs w:val="28"/>
        </w:rPr>
        <w:t xml:space="preserve"> уроженца г. </w:t>
      </w:r>
      <w:r w:rsidR="009828F2">
        <w:rPr>
          <w:sz w:val="28"/>
          <w:szCs w:val="28"/>
        </w:rPr>
        <w:t>…</w:t>
      </w:r>
      <w:r w:rsidRPr="001E79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</w:t>
      </w:r>
      <w:r w:rsidRPr="001E79D8">
        <w:rPr>
          <w:sz w:val="28"/>
          <w:szCs w:val="28"/>
        </w:rPr>
        <w:t xml:space="preserve">работающего, зарегистрированного и  проживающего по адресу: </w:t>
      </w:r>
      <w:r w:rsidR="009828F2">
        <w:rPr>
          <w:sz w:val="28"/>
          <w:szCs w:val="28"/>
        </w:rPr>
        <w:t>…</w:t>
      </w:r>
      <w:r w:rsidRPr="001E79D8">
        <w:rPr>
          <w:sz w:val="28"/>
          <w:szCs w:val="28"/>
        </w:rPr>
        <w:t xml:space="preserve">,  </w:t>
      </w:r>
      <w:r w:rsidR="00210A67">
        <w:rPr>
          <w:sz w:val="28"/>
          <w:szCs w:val="28"/>
        </w:rPr>
        <w:t xml:space="preserve"> паспорт </w:t>
      </w:r>
      <w:r w:rsidR="009828F2">
        <w:rPr>
          <w:sz w:val="28"/>
          <w:szCs w:val="28"/>
        </w:rPr>
        <w:t>…</w:t>
      </w:r>
      <w:r w:rsidR="00210A67">
        <w:rPr>
          <w:sz w:val="28"/>
          <w:szCs w:val="28"/>
        </w:rPr>
        <w:t>,</w:t>
      </w:r>
      <w:r w:rsidRPr="001E79D8">
        <w:rPr>
          <w:sz w:val="28"/>
          <w:szCs w:val="28"/>
        </w:rPr>
        <w:t xml:space="preserve">      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 </w:t>
      </w:r>
    </w:p>
    <w:p w:rsidR="001E79D8" w:rsidRPr="001E79D8" w:rsidP="001E79D8">
      <w:pPr>
        <w:ind w:firstLine="567"/>
        <w:jc w:val="center"/>
        <w:rPr>
          <w:sz w:val="28"/>
          <w:szCs w:val="28"/>
        </w:rPr>
      </w:pPr>
      <w:r w:rsidRPr="001E79D8">
        <w:rPr>
          <w:sz w:val="28"/>
          <w:szCs w:val="28"/>
        </w:rPr>
        <w:t>УСТАНОВИЛ: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</w:p>
    <w:p w:rsidR="001E79D8" w:rsidRPr="00210A67" w:rsidP="001E79D8">
      <w:pPr>
        <w:ind w:firstLine="567"/>
        <w:jc w:val="both"/>
        <w:rPr>
          <w:sz w:val="28"/>
          <w:szCs w:val="28"/>
        </w:rPr>
      </w:pPr>
      <w:r w:rsidRPr="00210A67">
        <w:rPr>
          <w:sz w:val="28"/>
          <w:szCs w:val="28"/>
        </w:rPr>
        <w:t>29.03.2025</w:t>
      </w:r>
      <w:r w:rsidRPr="00210A67">
        <w:rPr>
          <w:rStyle w:val="105pt"/>
          <w:rFonts w:ascii="Times New Roman" w:hAnsi="Times New Roman" w:cs="Times New Roman"/>
          <w:sz w:val="28"/>
          <w:szCs w:val="28"/>
        </w:rPr>
        <w:t xml:space="preserve"> </w:t>
      </w:r>
      <w:r w:rsidR="0097760E">
        <w:rPr>
          <w:rStyle w:val="105pt"/>
          <w:rFonts w:ascii="Times New Roman" w:hAnsi="Times New Roman" w:cs="Times New Roman"/>
          <w:sz w:val="28"/>
          <w:szCs w:val="28"/>
        </w:rPr>
        <w:t xml:space="preserve"> года, </w:t>
      </w:r>
      <w:r w:rsidRPr="00210A67">
        <w:rPr>
          <w:sz w:val="28"/>
          <w:szCs w:val="28"/>
        </w:rPr>
        <w:t xml:space="preserve"> сторож-комендант вагон-городка ООО «НТГМ» Чернышов Владимир Геннадьевич, 31.01.1979 года рождения, зарегистрированный по адресу: </w:t>
      </w:r>
      <w:r w:rsidR="009828F2">
        <w:rPr>
          <w:sz w:val="28"/>
          <w:szCs w:val="28"/>
        </w:rPr>
        <w:t>...</w:t>
      </w:r>
      <w:r w:rsidRPr="00210A67">
        <w:rPr>
          <w:sz w:val="28"/>
          <w:szCs w:val="28"/>
        </w:rPr>
        <w:t xml:space="preserve"> на карьере № 3-С, расположенном на расстоянии около 8 км. к северо-в</w:t>
      </w:r>
      <w:r w:rsidRPr="00210A67">
        <w:rPr>
          <w:sz w:val="28"/>
          <w:szCs w:val="28"/>
        </w:rPr>
        <w:t>остоку от 11 кустовой площадки Северо-Харампурского месторождения,</w:t>
      </w:r>
      <w:r w:rsidRPr="00210A67">
        <w:rPr>
          <w:rStyle w:val="105pt"/>
          <w:rFonts w:ascii="Times New Roman" w:hAnsi="Times New Roman" w:cs="Times New Roman"/>
          <w:sz w:val="28"/>
          <w:szCs w:val="28"/>
        </w:rPr>
        <w:t xml:space="preserve"> в</w:t>
      </w:r>
      <w:r w:rsidRPr="00210A67">
        <w:rPr>
          <w:sz w:val="28"/>
          <w:szCs w:val="28"/>
        </w:rPr>
        <w:t xml:space="preserve"> вагоне под кроватью, вне специального ящика хр</w:t>
      </w:r>
      <w:r w:rsidRPr="00210A67">
        <w:rPr>
          <w:rStyle w:val="10"/>
          <w:rFonts w:ascii="Times New Roman" w:hAnsi="Times New Roman" w:cs="Times New Roman"/>
          <w:sz w:val="28"/>
          <w:szCs w:val="28"/>
          <w:u w:val="none"/>
        </w:rPr>
        <w:t>анил</w:t>
      </w:r>
      <w:r w:rsidRPr="00210A67">
        <w:rPr>
          <w:sz w:val="28"/>
          <w:szCs w:val="28"/>
        </w:rPr>
        <w:t xml:space="preserve"> охотничье гладкоствольное ружье марки ИЖ- 27М, 12 калибра, а также 20 патронов к нему, тем самым нарушил ст. 22 Федерального Закона «Об </w:t>
      </w:r>
      <w:r w:rsidRPr="00210A67">
        <w:rPr>
          <w:sz w:val="28"/>
          <w:szCs w:val="28"/>
        </w:rPr>
        <w:t>оружии» от 13.12.1996 г. № 150-ФЗ.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210A67">
        <w:rPr>
          <w:sz w:val="28"/>
          <w:szCs w:val="28"/>
        </w:rPr>
        <w:t xml:space="preserve">На рассмотрение административного материала  </w:t>
      </w:r>
      <w:r w:rsidR="00210A67">
        <w:rPr>
          <w:sz w:val="28"/>
          <w:szCs w:val="28"/>
        </w:rPr>
        <w:t>Чернышов В.Г.</w:t>
      </w:r>
      <w:r w:rsidRPr="00210A67">
        <w:rPr>
          <w:sz w:val="28"/>
          <w:szCs w:val="28"/>
        </w:rPr>
        <w:t xml:space="preserve"> не явился, о времени и месте рассмотрения</w:t>
      </w:r>
      <w:r w:rsidRPr="001E79D8">
        <w:rPr>
          <w:sz w:val="28"/>
          <w:szCs w:val="28"/>
        </w:rPr>
        <w:t xml:space="preserve"> административного материала был уведомлен надлежащим образом. 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>Мировой судья, исследовав следующие доказательства по дел</w:t>
      </w:r>
      <w:r w:rsidRPr="001E79D8">
        <w:rPr>
          <w:sz w:val="28"/>
          <w:szCs w:val="28"/>
        </w:rPr>
        <w:t xml:space="preserve">у: </w:t>
      </w:r>
    </w:p>
    <w:p w:rsidR="001E79D8" w:rsidRPr="001E79D8" w:rsidP="001E79D8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>- протокол об административном правонарушении 89 ФЛ 507554</w:t>
      </w:r>
      <w:r w:rsidR="00210A67">
        <w:rPr>
          <w:sz w:val="28"/>
          <w:szCs w:val="28"/>
        </w:rPr>
        <w:t xml:space="preserve"> от 14.04.202</w:t>
      </w:r>
      <w:r w:rsidR="00805C26">
        <w:rPr>
          <w:sz w:val="28"/>
          <w:szCs w:val="28"/>
        </w:rPr>
        <w:t>5</w:t>
      </w:r>
      <w:r w:rsidRPr="001E79D8">
        <w:rPr>
          <w:sz w:val="28"/>
          <w:szCs w:val="28"/>
        </w:rPr>
        <w:t>;</w:t>
      </w:r>
    </w:p>
    <w:p w:rsidR="001E79D8" w:rsidRPr="001E79D8" w:rsidP="001E79D8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- рапорт сотрудника полиции от </w:t>
      </w:r>
      <w:r w:rsidR="00805C26">
        <w:rPr>
          <w:sz w:val="28"/>
          <w:szCs w:val="28"/>
        </w:rPr>
        <w:t>29.03.2025</w:t>
      </w:r>
      <w:r w:rsidRPr="001E79D8">
        <w:rPr>
          <w:sz w:val="28"/>
          <w:szCs w:val="28"/>
        </w:rPr>
        <w:t>;</w:t>
      </w:r>
    </w:p>
    <w:p w:rsidR="001E79D8" w:rsidRPr="001E79D8" w:rsidP="001E79D8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>- сообщение от 07.04.2023;</w:t>
      </w:r>
    </w:p>
    <w:p w:rsidR="001E79D8" w:rsidP="001E79D8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- рапорт сотрудника полиции от </w:t>
      </w:r>
      <w:r w:rsidR="00805C26">
        <w:rPr>
          <w:sz w:val="28"/>
          <w:szCs w:val="28"/>
        </w:rPr>
        <w:t>14.04.2025</w:t>
      </w:r>
      <w:r w:rsidRPr="001E79D8">
        <w:rPr>
          <w:sz w:val="28"/>
          <w:szCs w:val="28"/>
        </w:rPr>
        <w:t>;</w:t>
      </w:r>
    </w:p>
    <w:p w:rsidR="00805C26" w:rsidP="001E79D8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от 31.03.2025;</w:t>
      </w:r>
    </w:p>
    <w:p w:rsidR="00805C26" w:rsidRPr="001E79D8" w:rsidP="001E79D8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от 01.04.2025;</w:t>
      </w:r>
    </w:p>
    <w:p w:rsidR="00805C26" w:rsidP="001E79D8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дополнительные объяснения  </w:t>
      </w:r>
      <w:r w:rsidR="009828F2">
        <w:rPr>
          <w:sz w:val="28"/>
          <w:szCs w:val="28"/>
        </w:rPr>
        <w:t>ФИО</w:t>
      </w:r>
    </w:p>
    <w:p w:rsidR="001E79D8" w:rsidRPr="001E79D8" w:rsidP="001E79D8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- объяснения </w:t>
      </w:r>
      <w:r w:rsidR="009828F2">
        <w:rPr>
          <w:sz w:val="28"/>
          <w:szCs w:val="28"/>
        </w:rPr>
        <w:t>ФИО2</w:t>
      </w:r>
    </w:p>
    <w:p w:rsidR="00805C26" w:rsidP="00805C26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от 10.04.2025;</w:t>
      </w:r>
    </w:p>
    <w:p w:rsidR="00805C26" w:rsidP="00805C26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ходатайство Чернышова В.Г. от 10.04.2025;</w:t>
      </w:r>
    </w:p>
    <w:p w:rsidR="00805C26" w:rsidP="00805C26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27A1">
        <w:rPr>
          <w:sz w:val="28"/>
          <w:szCs w:val="28"/>
        </w:rPr>
        <w:t xml:space="preserve"> </w:t>
      </w:r>
      <w:r>
        <w:rPr>
          <w:sz w:val="28"/>
          <w:szCs w:val="28"/>
        </w:rPr>
        <w:t>ИПК на личное оружие;</w:t>
      </w:r>
    </w:p>
    <w:p w:rsidR="00805C26" w:rsidP="00805C26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справка на лицо по ИБД-Ф;</w:t>
      </w:r>
    </w:p>
    <w:p w:rsidR="00805C26" w:rsidP="00805C26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 паспорта на имя Чернышова В.Г.;</w:t>
      </w:r>
    </w:p>
    <w:p w:rsidR="00805C26" w:rsidP="00805C26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27A1">
        <w:rPr>
          <w:sz w:val="28"/>
          <w:szCs w:val="28"/>
        </w:rPr>
        <w:t xml:space="preserve"> </w:t>
      </w:r>
      <w:r>
        <w:rPr>
          <w:sz w:val="28"/>
          <w:szCs w:val="28"/>
        </w:rPr>
        <w:t>копия разрешения на хранение и ношение оружия на имя Чернышова В.Г.;</w:t>
      </w:r>
    </w:p>
    <w:p w:rsidR="00805C26" w:rsidRPr="001E79D8" w:rsidP="00805C26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справка на лицо по учетам СООП</w:t>
      </w:r>
      <w:r w:rsidR="004227A1">
        <w:rPr>
          <w:sz w:val="28"/>
          <w:szCs w:val="28"/>
        </w:rPr>
        <w:t>;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>приходит к следующему.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color w:val="000000"/>
          <w:sz w:val="28"/>
          <w:szCs w:val="28"/>
        </w:rPr>
        <w:t>Часть 4 статья 20.8 Кодекса Российской Федерации об административных правонарушениях предусматривает административную ответственно</w:t>
      </w:r>
      <w:r w:rsidRPr="001E79D8">
        <w:rPr>
          <w:color w:val="000000"/>
          <w:sz w:val="28"/>
          <w:szCs w:val="28"/>
        </w:rPr>
        <w:t xml:space="preserve">сть за </w:t>
      </w:r>
      <w:r w:rsidRPr="001E79D8">
        <w:rPr>
          <w:sz w:val="28"/>
          <w:szCs w:val="28"/>
        </w:rPr>
        <w:t xml:space="preserve">нарушение правил </w:t>
      </w:r>
      <w:r w:rsidRPr="001E79D8">
        <w:rPr>
          <w:rStyle w:val="links8"/>
          <w:sz w:val="28"/>
          <w:szCs w:val="28"/>
        </w:rPr>
        <w:t>хранения</w:t>
      </w:r>
      <w:r w:rsidRPr="001E79D8">
        <w:rPr>
          <w:sz w:val="28"/>
          <w:szCs w:val="28"/>
        </w:rPr>
        <w:t xml:space="preserve">, </w:t>
      </w:r>
      <w:r w:rsidRPr="001E79D8">
        <w:rPr>
          <w:rStyle w:val="links8"/>
          <w:sz w:val="28"/>
          <w:szCs w:val="28"/>
        </w:rPr>
        <w:t>ношения</w:t>
      </w:r>
      <w:r w:rsidRPr="001E79D8">
        <w:rPr>
          <w:sz w:val="28"/>
          <w:szCs w:val="28"/>
        </w:rPr>
        <w:t xml:space="preserve"> или </w:t>
      </w:r>
      <w:r w:rsidRPr="001E79D8">
        <w:rPr>
          <w:rStyle w:val="links8"/>
          <w:sz w:val="28"/>
          <w:szCs w:val="28"/>
        </w:rPr>
        <w:t>уничтожения</w:t>
      </w:r>
      <w:r w:rsidRPr="001E79D8">
        <w:rPr>
          <w:sz w:val="28"/>
          <w:szCs w:val="28"/>
        </w:rPr>
        <w:t xml:space="preserve"> оружия и патронов к нему гражданами, за исключением случая, предусмотренного частью 4.1, 4.3, 4.5 КоАП РФ.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Согласно ст. 22 Федерального закона от 13 декабря </w:t>
      </w:r>
      <w:smartTag w:uri="urn:schemas-microsoft-com:office:smarttags" w:element="metricconverter">
        <w:smartTagPr>
          <w:attr w:name="ProductID" w:val="1996 г"/>
        </w:smartTagPr>
        <w:r w:rsidRPr="001E79D8">
          <w:rPr>
            <w:sz w:val="28"/>
            <w:szCs w:val="28"/>
          </w:rPr>
          <w:t>1996 г</w:t>
        </w:r>
      </w:smartTag>
      <w:r w:rsidRPr="001E79D8">
        <w:rPr>
          <w:sz w:val="28"/>
          <w:szCs w:val="28"/>
        </w:rPr>
        <w:t>. N 150-ФЗ</w:t>
      </w:r>
      <w:r w:rsidRPr="001E79D8">
        <w:rPr>
          <w:sz w:val="28"/>
          <w:szCs w:val="28"/>
        </w:rPr>
        <w:br/>
        <w:t>«Об оружии» хранение гра</w:t>
      </w:r>
      <w:r w:rsidRPr="001E79D8">
        <w:rPr>
          <w:sz w:val="28"/>
          <w:szCs w:val="28"/>
        </w:rPr>
        <w:t>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</w:t>
      </w:r>
      <w:r w:rsidRPr="001E79D8">
        <w:rPr>
          <w:sz w:val="28"/>
          <w:szCs w:val="28"/>
        </w:rPr>
        <w:t xml:space="preserve">ие и ношение оружия. Хранение гражданского оружия, которое приобретается без лицензии и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осуществляется без </w:t>
      </w:r>
      <w:r w:rsidRPr="001E79D8">
        <w:rPr>
          <w:sz w:val="28"/>
          <w:szCs w:val="28"/>
        </w:rPr>
        <w:t>разрешения на хранение оружия.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>Требования к условиям хранения различных видов гражданского и служебного оружия и патронов к нему определяются Правительством Российской Федерации.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Согласно п. 54 Постановления Правительства РФ от 21 июля </w:t>
      </w:r>
      <w:smartTag w:uri="urn:schemas-microsoft-com:office:smarttags" w:element="metricconverter">
        <w:smartTagPr>
          <w:attr w:name="ProductID" w:val="1998 г"/>
        </w:smartTagPr>
        <w:r w:rsidRPr="001E79D8">
          <w:rPr>
            <w:sz w:val="28"/>
            <w:szCs w:val="28"/>
          </w:rPr>
          <w:t>1998 г</w:t>
        </w:r>
      </w:smartTag>
      <w:r w:rsidRPr="001E79D8">
        <w:rPr>
          <w:sz w:val="28"/>
          <w:szCs w:val="28"/>
        </w:rPr>
        <w:t>. N 814 «О мер</w:t>
      </w:r>
      <w:r w:rsidRPr="001E79D8">
        <w:rPr>
          <w:sz w:val="28"/>
          <w:szCs w:val="28"/>
        </w:rPr>
        <w:t>ах по регулированию оборота гражданского и служебного оружия и патронов к нему на территории Российской Федерации» хранение оружия и патронов разрешается юридическим и физическим лицам, получившим в органах внутренних дел разрешения на хранение, или хранен</w:t>
      </w:r>
      <w:r w:rsidRPr="001E79D8">
        <w:rPr>
          <w:sz w:val="28"/>
          <w:szCs w:val="28"/>
        </w:rPr>
        <w:t>ие и использование, или хранение и ношение оружия.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>Согласно п. 11</w:t>
      </w:r>
      <w:r w:rsidRPr="001E79D8">
        <w:rPr>
          <w:b/>
          <w:sz w:val="28"/>
          <w:szCs w:val="28"/>
        </w:rPr>
        <w:t xml:space="preserve"> </w:t>
      </w:r>
      <w:r w:rsidRPr="001E79D8">
        <w:rPr>
          <w:sz w:val="28"/>
          <w:szCs w:val="28"/>
        </w:rPr>
        <w:t>Постановления Пленума Верховного Суда РФ от 12 марта 2002 г. N 5 «О судебной практике по делам о хищении, вымогательстве и незаконном обороте оружия, боеприпасов, взрывчатых веществ и взрывн</w:t>
      </w:r>
      <w:r w:rsidRPr="001E79D8">
        <w:rPr>
          <w:sz w:val="28"/>
          <w:szCs w:val="28"/>
        </w:rPr>
        <w:t>ых устройств» под незаконным ношением огнестрельного оружия, его основных частей, боеприпасов, взрывчатых веществ или взрывных устройств следует понимать нахождение их в одежде или непосредственно на теле виновного, а равно переноску в сумке, портфеле и т.</w:t>
      </w:r>
      <w:r w:rsidRPr="001E79D8">
        <w:rPr>
          <w:sz w:val="28"/>
          <w:szCs w:val="28"/>
        </w:rPr>
        <w:t>п. предметах.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Из материалов дела следует, что </w:t>
      </w:r>
      <w:r w:rsidR="004227A1">
        <w:rPr>
          <w:sz w:val="28"/>
          <w:szCs w:val="28"/>
        </w:rPr>
        <w:t>Чернышов В.Г</w:t>
      </w:r>
      <w:r w:rsidRPr="001E79D8">
        <w:rPr>
          <w:sz w:val="28"/>
          <w:szCs w:val="28"/>
        </w:rPr>
        <w:t xml:space="preserve">., нарушил правила хранения принадлежащего ему </w:t>
      </w:r>
      <w:r w:rsidRPr="00210A67" w:rsidR="004227A1">
        <w:rPr>
          <w:sz w:val="28"/>
          <w:szCs w:val="28"/>
        </w:rPr>
        <w:t>охотничье гладкоствольное ружье марки ИЖ- 27М, 12 калибра, а также 20 патронов к нему</w:t>
      </w:r>
      <w:r w:rsidRPr="001E79D8">
        <w:rPr>
          <w:sz w:val="28"/>
          <w:szCs w:val="28"/>
        </w:rPr>
        <w:t>, тем самым нарушил ст. 22 Федерального Закона «Об оружии» от 13.1</w:t>
      </w:r>
      <w:r w:rsidRPr="001E79D8">
        <w:rPr>
          <w:sz w:val="28"/>
          <w:szCs w:val="28"/>
        </w:rPr>
        <w:t>2.1996 г. № 150-ФЗ.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Таким образом, действия </w:t>
      </w:r>
      <w:r w:rsidR="004227A1">
        <w:rPr>
          <w:sz w:val="28"/>
          <w:szCs w:val="28"/>
        </w:rPr>
        <w:t>Чернышов В.Г</w:t>
      </w:r>
      <w:r w:rsidRPr="001E79D8">
        <w:rPr>
          <w:sz w:val="28"/>
          <w:szCs w:val="28"/>
        </w:rPr>
        <w:t xml:space="preserve">. следует квалифицировать по ч. 4 ст. 20.8 КоАП РФ. </w:t>
      </w:r>
    </w:p>
    <w:p w:rsidR="001E79D8" w:rsidRPr="001E79D8" w:rsidP="001E79D8">
      <w:pPr>
        <w:tabs>
          <w:tab w:val="left" w:pos="4820"/>
        </w:tabs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</w:t>
      </w:r>
      <w:r w:rsidRPr="001E79D8">
        <w:rPr>
          <w:sz w:val="28"/>
          <w:szCs w:val="28"/>
        </w:rPr>
        <w:t>их невозможность использования в качестве доказательств, материалы дела не содержат.</w:t>
      </w:r>
    </w:p>
    <w:p w:rsidR="001E79D8" w:rsidRPr="001E79D8" w:rsidP="001E79D8">
      <w:pPr>
        <w:pStyle w:val="BodyTextIndent"/>
        <w:tabs>
          <w:tab w:val="left" w:pos="4820"/>
        </w:tabs>
        <w:spacing w:after="0"/>
        <w:ind w:left="0"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4227A1">
        <w:rPr>
          <w:sz w:val="28"/>
          <w:szCs w:val="28"/>
        </w:rPr>
        <w:t>Чернышова В.Г</w:t>
      </w:r>
      <w:r w:rsidRPr="001E79D8">
        <w:rPr>
          <w:sz w:val="28"/>
          <w:szCs w:val="28"/>
        </w:rPr>
        <w:t>. в совершении административного правонарушения, предусмотренного ч. 4 ст. 20</w:t>
      </w:r>
      <w:r w:rsidRPr="001E79D8">
        <w:rPr>
          <w:sz w:val="28"/>
          <w:szCs w:val="28"/>
        </w:rPr>
        <w:t xml:space="preserve">.8 Кодекса РФ об АП, доказана.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При назначении наказания мировой судья учитывает характер </w:t>
      </w:r>
      <w:r w:rsidRPr="001E79D8">
        <w:rPr>
          <w:sz w:val="28"/>
          <w:szCs w:val="28"/>
        </w:rPr>
        <w:t>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и приходит к выводу, что наказание необходимо назначить в виде административного штрафа.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>Руководствуясь ст</w:t>
      </w:r>
      <w:r w:rsidRPr="001E79D8">
        <w:rPr>
          <w:sz w:val="28"/>
          <w:szCs w:val="28"/>
        </w:rPr>
        <w:t>. ст. 29.9, 29.10, 32.2 Кодекса РФ об АП, мировой судья,</w:t>
      </w:r>
    </w:p>
    <w:p w:rsidR="001E79D8" w:rsidRPr="001E79D8" w:rsidP="001E79D8">
      <w:pPr>
        <w:ind w:firstLine="567"/>
        <w:jc w:val="center"/>
        <w:rPr>
          <w:sz w:val="28"/>
          <w:szCs w:val="28"/>
        </w:rPr>
      </w:pPr>
    </w:p>
    <w:p w:rsidR="0097760E" w:rsidP="001E79D8">
      <w:pPr>
        <w:ind w:firstLine="567"/>
        <w:jc w:val="center"/>
        <w:rPr>
          <w:sz w:val="28"/>
          <w:szCs w:val="28"/>
        </w:rPr>
      </w:pPr>
    </w:p>
    <w:p w:rsidR="001E79D8" w:rsidRPr="001E79D8" w:rsidP="001E79D8">
      <w:pPr>
        <w:ind w:firstLine="567"/>
        <w:jc w:val="center"/>
        <w:rPr>
          <w:sz w:val="28"/>
          <w:szCs w:val="28"/>
        </w:rPr>
      </w:pPr>
      <w:r w:rsidRPr="001E79D8">
        <w:rPr>
          <w:sz w:val="28"/>
          <w:szCs w:val="28"/>
        </w:rPr>
        <w:t>ПОСТАНОВИЛ: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</w:p>
    <w:p w:rsidR="001E79D8" w:rsidRPr="001E79D8" w:rsidP="001E79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Чернышова Владимира Геннадьевича</w:t>
      </w:r>
      <w:r w:rsidRPr="001E79D8">
        <w:rPr>
          <w:sz w:val="28"/>
          <w:szCs w:val="28"/>
        </w:rPr>
        <w:t xml:space="preserve"> </w:t>
      </w:r>
      <w:r w:rsidRPr="001E79D8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20.8 Кодекса  РФ об АП, и подвергнуть административному наказанию в виде  административного штрафа в размере </w:t>
      </w:r>
      <w:r>
        <w:rPr>
          <w:sz w:val="28"/>
          <w:szCs w:val="28"/>
        </w:rPr>
        <w:t>1</w:t>
      </w:r>
      <w:r w:rsidRPr="001E79D8">
        <w:rPr>
          <w:sz w:val="28"/>
          <w:szCs w:val="28"/>
        </w:rPr>
        <w:t>000 (</w:t>
      </w:r>
      <w:r>
        <w:rPr>
          <w:sz w:val="28"/>
          <w:szCs w:val="28"/>
        </w:rPr>
        <w:t xml:space="preserve">одной </w:t>
      </w:r>
      <w:r w:rsidRPr="001E79D8">
        <w:rPr>
          <w:sz w:val="28"/>
          <w:szCs w:val="28"/>
        </w:rPr>
        <w:t>тысячи) рублей.</w:t>
      </w:r>
    </w:p>
    <w:p w:rsidR="001E79D8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b/>
          <w:sz w:val="28"/>
          <w:szCs w:val="28"/>
        </w:rPr>
        <w:t xml:space="preserve"> </w:t>
      </w:r>
      <w:r w:rsidRPr="001E79D8">
        <w:rPr>
          <w:sz w:val="28"/>
          <w:szCs w:val="28"/>
        </w:rPr>
        <w:t>Штраф подлежит уплате в</w:t>
      </w:r>
      <w:r w:rsidRPr="001E79D8">
        <w:rPr>
          <w:b/>
          <w:sz w:val="28"/>
          <w:szCs w:val="28"/>
        </w:rPr>
        <w:t xml:space="preserve"> </w:t>
      </w:r>
      <w:r w:rsidRPr="001E79D8">
        <w:rPr>
          <w:sz w:val="28"/>
          <w:szCs w:val="28"/>
        </w:rPr>
        <w:t>УФК</w:t>
      </w:r>
      <w:r w:rsidRPr="001E79D8">
        <w:rPr>
          <w:sz w:val="28"/>
          <w:szCs w:val="28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04872D08080, КПП 860101001, ИНН 8601073664, БИК 007162163, ОКТМО 71875000, банковский счет (ЕКС) 401028102453700000</w:t>
      </w:r>
      <w:r w:rsidRPr="001E79D8">
        <w:rPr>
          <w:sz w:val="28"/>
          <w:szCs w:val="28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72011601203010008140, УИН </w:t>
      </w:r>
      <w:r w:rsidRPr="001E79D8">
        <w:rPr>
          <w:color w:val="FF0000"/>
          <w:sz w:val="28"/>
          <w:szCs w:val="28"/>
        </w:rPr>
        <w:t xml:space="preserve">0412365400215006802520147. </w:t>
      </w:r>
      <w:r w:rsidRPr="001E79D8">
        <w:rPr>
          <w:sz w:val="28"/>
          <w:szCs w:val="28"/>
        </w:rPr>
        <w:t xml:space="preserve"> </w:t>
      </w:r>
    </w:p>
    <w:p w:rsidR="000405A4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>Административный штраф должен быть уплачен лицом, привлече</w:t>
      </w:r>
      <w:r w:rsidRPr="001E79D8">
        <w:rPr>
          <w:sz w:val="28"/>
          <w:szCs w:val="28"/>
        </w:rPr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1E79D8">
          <w:rPr>
            <w:color w:val="0000FF"/>
            <w:sz w:val="28"/>
            <w:szCs w:val="28"/>
            <w:u w:val="single"/>
          </w:rPr>
          <w:t>с</w:t>
        </w:r>
        <w:r w:rsidRPr="001E79D8">
          <w:rPr>
            <w:color w:val="0000FF"/>
            <w:sz w:val="28"/>
            <w:szCs w:val="28"/>
            <w:u w:val="single"/>
          </w:rPr>
          <w:t>т. 31.5</w:t>
        </w:r>
      </w:hyperlink>
      <w:r w:rsidRPr="001E79D8">
        <w:rPr>
          <w:sz w:val="28"/>
          <w:szCs w:val="28"/>
        </w:rPr>
        <w:t xml:space="preserve"> </w:t>
      </w:r>
      <w:r w:rsidRPr="001E79D8">
        <w:rPr>
          <w:color w:val="000000"/>
          <w:sz w:val="28"/>
          <w:szCs w:val="28"/>
        </w:rPr>
        <w:t>Кодекса Российской Федерации об административных правонарушениях.</w:t>
      </w:r>
    </w:p>
    <w:p w:rsidR="000405A4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</w:t>
      </w:r>
      <w:r w:rsidRPr="001E79D8">
        <w:rPr>
          <w:sz w:val="28"/>
          <w:szCs w:val="28"/>
        </w:rPr>
        <w:t>автономного округа – Югры по адресу: г. Нижневартовск, ул. Нефтяников, д. 6, каб. 224.</w:t>
      </w:r>
    </w:p>
    <w:p w:rsidR="000405A4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</w:t>
      </w:r>
      <w:r w:rsidRPr="001E79D8">
        <w:rPr>
          <w:sz w:val="28"/>
          <w:szCs w:val="28"/>
        </w:rPr>
        <w:t xml:space="preserve">. </w:t>
      </w:r>
    </w:p>
    <w:p w:rsidR="000405A4" w:rsidRPr="001E79D8" w:rsidP="001E79D8">
      <w:pPr>
        <w:ind w:firstLine="567"/>
        <w:jc w:val="both"/>
        <w:rPr>
          <w:sz w:val="28"/>
          <w:szCs w:val="28"/>
        </w:rPr>
      </w:pPr>
      <w:r w:rsidRPr="001E79D8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1E79D8" w:rsidR="00D5438B">
        <w:rPr>
          <w:color w:val="FF0000"/>
          <w:sz w:val="28"/>
          <w:szCs w:val="28"/>
        </w:rPr>
        <w:t>дней</w:t>
      </w:r>
      <w:r w:rsidRPr="001E79D8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566FCF" w:rsidRPr="001E79D8" w:rsidP="001E79D8">
      <w:pPr>
        <w:ind w:firstLine="567"/>
        <w:jc w:val="both"/>
        <w:rPr>
          <w:sz w:val="28"/>
          <w:szCs w:val="28"/>
        </w:rPr>
      </w:pPr>
    </w:p>
    <w:p w:rsidR="000405A4" w:rsidRPr="001E79D8" w:rsidP="001E79D8">
      <w:pPr>
        <w:ind w:firstLine="567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405A4" w:rsidRPr="001E79D8" w:rsidP="001E79D8">
      <w:pPr>
        <w:ind w:firstLine="567"/>
        <w:rPr>
          <w:sz w:val="28"/>
          <w:szCs w:val="28"/>
        </w:rPr>
      </w:pPr>
      <w:r w:rsidRPr="001E79D8">
        <w:rPr>
          <w:sz w:val="28"/>
          <w:szCs w:val="28"/>
        </w:rPr>
        <w:t>Мировой судья</w:t>
      </w:r>
    </w:p>
    <w:p w:rsidR="00104592" w:rsidRPr="004814BE" w:rsidP="001E79D8">
      <w:pPr>
        <w:ind w:firstLine="567"/>
        <w:rPr>
          <w:sz w:val="26"/>
          <w:szCs w:val="26"/>
        </w:rPr>
      </w:pPr>
      <w:r w:rsidRPr="001E79D8">
        <w:rPr>
          <w:sz w:val="28"/>
          <w:szCs w:val="28"/>
        </w:rPr>
        <w:t xml:space="preserve">судебного участка № 1                                                     </w:t>
      </w:r>
      <w:r w:rsidRPr="004814BE">
        <w:rPr>
          <w:sz w:val="26"/>
          <w:szCs w:val="26"/>
        </w:rPr>
        <w:t xml:space="preserve">                      О.В.Вдовина </w:t>
      </w:r>
    </w:p>
    <w:sectPr w:rsidSect="001E79D8">
      <w:headerReference w:type="even" r:id="rId5"/>
      <w:head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28F2">
      <w:rPr>
        <w:rStyle w:val="PageNumber"/>
        <w:noProof/>
      </w:rPr>
      <w:t>3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4"/>
    <w:rsid w:val="000405A4"/>
    <w:rsid w:val="00087F5B"/>
    <w:rsid w:val="000E643C"/>
    <w:rsid w:val="00104592"/>
    <w:rsid w:val="00141C07"/>
    <w:rsid w:val="00160018"/>
    <w:rsid w:val="001E79D8"/>
    <w:rsid w:val="00210A67"/>
    <w:rsid w:val="00236BBF"/>
    <w:rsid w:val="002E2BEA"/>
    <w:rsid w:val="002F3D68"/>
    <w:rsid w:val="00300FA4"/>
    <w:rsid w:val="003A41A9"/>
    <w:rsid w:val="003C0CCE"/>
    <w:rsid w:val="003D017D"/>
    <w:rsid w:val="004227A1"/>
    <w:rsid w:val="004814BE"/>
    <w:rsid w:val="004D35BE"/>
    <w:rsid w:val="00524E8A"/>
    <w:rsid w:val="005406DD"/>
    <w:rsid w:val="00545A61"/>
    <w:rsid w:val="00566FCF"/>
    <w:rsid w:val="00567057"/>
    <w:rsid w:val="005A0B8C"/>
    <w:rsid w:val="006209F1"/>
    <w:rsid w:val="00657EE0"/>
    <w:rsid w:val="00697DDB"/>
    <w:rsid w:val="00760B78"/>
    <w:rsid w:val="00775C02"/>
    <w:rsid w:val="007F4300"/>
    <w:rsid w:val="00805C26"/>
    <w:rsid w:val="00851116"/>
    <w:rsid w:val="008A5256"/>
    <w:rsid w:val="009347E1"/>
    <w:rsid w:val="0097760E"/>
    <w:rsid w:val="009828F2"/>
    <w:rsid w:val="009A4E6A"/>
    <w:rsid w:val="009B3286"/>
    <w:rsid w:val="00A91C8C"/>
    <w:rsid w:val="00B23F30"/>
    <w:rsid w:val="00B71D77"/>
    <w:rsid w:val="00BA07DD"/>
    <w:rsid w:val="00C00B37"/>
    <w:rsid w:val="00C609FD"/>
    <w:rsid w:val="00CD568A"/>
    <w:rsid w:val="00D14242"/>
    <w:rsid w:val="00D5438B"/>
    <w:rsid w:val="00D55ED9"/>
    <w:rsid w:val="00FA576F"/>
    <w:rsid w:val="00FA72F5"/>
    <w:rsid w:val="00FB55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048C7D-A7B7-4B4E-AB22-2DA6E51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405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40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405A4"/>
  </w:style>
  <w:style w:type="paragraph" w:styleId="Title">
    <w:name w:val="Title"/>
    <w:basedOn w:val="Normal"/>
    <w:next w:val="Normal"/>
    <w:link w:val="a0"/>
    <w:qFormat/>
    <w:rsid w:val="000405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405A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405A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05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19"/>
    <w:qFormat/>
    <w:rsid w:val="003A41A9"/>
    <w:rPr>
      <w:i/>
      <w:iCs/>
      <w:color w:val="404040" w:themeColor="text1" w:themeTint="BF"/>
    </w:rPr>
  </w:style>
  <w:style w:type="character" w:customStyle="1" w:styleId="1">
    <w:name w:val="Основной текст Знак1"/>
    <w:basedOn w:val="DefaultParagraphFont"/>
    <w:link w:val="BodyText"/>
    <w:uiPriority w:val="99"/>
    <w:rsid w:val="004814B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4814BE"/>
    <w:pPr>
      <w:shd w:val="clear" w:color="auto" w:fill="FFFFFF"/>
      <w:spacing w:before="60" w:after="60" w:line="240" w:lineRule="atLeast"/>
      <w:jc w:val="both"/>
    </w:pPr>
    <w:rPr>
      <w:rFonts w:eastAsiaTheme="minorHAnsi"/>
      <w:lang w:eastAsia="en-US"/>
    </w:rPr>
  </w:style>
  <w:style w:type="character" w:customStyle="1" w:styleId="a2">
    <w:name w:val="Основной текст Знак"/>
    <w:basedOn w:val="DefaultParagraphFont"/>
    <w:uiPriority w:val="99"/>
    <w:semiHidden/>
    <w:rsid w:val="00481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1E79D8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1E79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s8">
    <w:name w:val="link s_8"/>
    <w:rsid w:val="001E79D8"/>
    <w:rPr>
      <w:strike w:val="0"/>
      <w:dstrike w:val="0"/>
      <w:u w:val="none"/>
      <w:effect w:val="none"/>
    </w:rPr>
  </w:style>
  <w:style w:type="character" w:customStyle="1" w:styleId="105pt">
    <w:name w:val="Основной текст + 10;5 pt"/>
    <w:basedOn w:val="DefaultParagraphFont"/>
    <w:rsid w:val="00210A67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">
    <w:name w:val="Основной текст1"/>
    <w:basedOn w:val="DefaultParagraphFont"/>
    <w:rsid w:val="00210A67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9C9C-EA4A-471F-A5F4-1439B63C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